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A" w:rsidRPr="002D423A" w:rsidRDefault="002D423A">
      <w:pPr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2D423A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 xml:space="preserve">Какие работы входят в текущий ремонт? </w:t>
      </w:r>
    </w:p>
    <w:p w:rsidR="00C64C95" w:rsidRPr="00C64C95" w:rsidRDefault="002D423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Перечень работ, проводимых в рамках текущего ремонта, прописан в методическом пособии по содержанию и ремонту жилфонда МКД 2-04.2004, которое утверждено Госстроем. В нем много пунктов, которые имеют множество подпунктов. </w:t>
      </w:r>
      <w:proofErr w:type="gramStart"/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общем виде стандартный перечень работ выглядит так: ликвидация локальных деформаций, укрепление, восстановление повредившихся участков фундаментов, а также продухов вентиляции, </w:t>
      </w:r>
      <w:proofErr w:type="spellStart"/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отмостков</w:t>
      </w:r>
      <w:proofErr w:type="spellEnd"/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подвальных входов; возрождение элементов архитектуры, а также герметизация стыков; окрашивание, фасадов, стен и потолка; восстановление элементов окон, в том числе замена стекол; ремонт входных групп, например тамбура; усиление и заделка некоторых участков межквартирных перегородок;</w:t>
      </w:r>
      <w:proofErr w:type="gramEnd"/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организация, смена и возобновление работоспособности частей внутренних систем центрального отопления, домовых котельных, водопроводов и канализации, горячего водоснабжения, включая насосные установки в жилых домах; ликвидация неисправностей систем электроснабжения, исключая внутриквартирные устройства, кроме электроплит; смена и возрождение работоспособности систем вентиляции внутри дома; восстановление покрытия пола; замена или наладка ящиков для почты; покраска металлических частей отопительной системы;</w:t>
      </w:r>
      <w:proofErr w:type="gramEnd"/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мелкий ремонт перил и устройство поручней; замена светильников; ремонт </w:t>
      </w:r>
      <w:proofErr w:type="spellStart"/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электрощитков</w:t>
      </w:r>
      <w:proofErr w:type="spellEnd"/>
      <w:r w:rsidRPr="00C64C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этажах, а также их полная замена; организация и ремонт козырьков, выполненных из мягких материалов или листовой стали; замена клапанов для загрузки мусоропровода с «фартуками».</w:t>
      </w: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C64C95" w:rsidRPr="00C64C95" w:rsidRDefault="00C64C95">
      <w:pPr>
        <w:rPr>
          <w:rFonts w:ascii="Arial" w:hAnsi="Arial" w:cs="Arial"/>
          <w:b/>
          <w:color w:val="555555"/>
          <w:sz w:val="30"/>
          <w:szCs w:val="30"/>
          <w:shd w:val="clear" w:color="auto" w:fill="FFFFFF"/>
        </w:rPr>
      </w:pPr>
      <w:r w:rsidRPr="00C64C95">
        <w:rPr>
          <w:rFonts w:ascii="Arial" w:hAnsi="Arial" w:cs="Arial"/>
          <w:b/>
          <w:color w:val="555555"/>
          <w:sz w:val="30"/>
          <w:szCs w:val="30"/>
          <w:shd w:val="clear" w:color="auto" w:fill="FFFFFF"/>
        </w:rPr>
        <w:lastRenderedPageBreak/>
        <w:t xml:space="preserve">Содержание жилья </w:t>
      </w:r>
    </w:p>
    <w:p w:rsidR="00C64C95" w:rsidRDefault="00C64C95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Под содержанием дома понимается комплексное предоставление услуг и работ относительно содержания общего имущества многоквартирного дома, технического обслуживания общих коммуникаций, устройств и коммуникаций многоквартирного дома, которые выполняются в течение всего жизненного цикла здания постоянно или с периодичностью, установленной нормативными документами. Основная цель таких мероприятий — поддержание сохранности и надлежащего санитарно-гигиенического состояния дома, а именно: Технический надзор за состоянием общего имущества жилого дома. Осуществляется путем проведения плановых общих и частичных просмотров, технического обследования, диагностики приборами и испытаний. Определенные действия по подготовке к эксплуатации общего имущества жилого дома, в зависимости от сезона. Это касается ограждающих конструкций, подъездов, общих коммуникаций, технических устройств и технических помещений. При этом учитываются требования нормативно-технических документов, замечаний и предложений органов государственной жилищной инспекции,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Госэнергонадзора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, государственной противопожарной службы, государственной санитарно-эпидемиологической службы. Устранение аварий и неисправностей в общем имуществе жилого дома, восстановление условий жизнеобеспечения и безопасности жителей. Выполнение санитарной уборки и очистки общего имущества жилого дома, подъездов, чердаков, подвалов и территорий возле дома, в том числе уход за зелеными насаждениями. </w:t>
      </w:r>
    </w:p>
    <w:p w:rsidR="00C64C95" w:rsidRDefault="00C64C95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C64C95" w:rsidRDefault="00C64C95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</w:t>
      </w:r>
      <w:r w:rsidRPr="00C64C95">
        <w:rPr>
          <w:rFonts w:ascii="Arial" w:hAnsi="Arial" w:cs="Arial"/>
          <w:b/>
          <w:color w:val="555555"/>
          <w:sz w:val="30"/>
          <w:szCs w:val="30"/>
          <w:shd w:val="clear" w:color="auto" w:fill="FFFFFF"/>
        </w:rPr>
        <w:t>В содержание жилья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многоквартирного дома в 2018 году входят такие услуги и работы: Освещение зон общего пользования. Уборка помещений общего пользования. Поддержание чистоты на участке возле дома. Озеленение двора и прилегающей территории. Обеспечение нормальной температуры и относительной влажности воздуха внутри дома. Обеспечение всех норм безопасности. Своевременный вывоз мусора с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lastRenderedPageBreak/>
        <w:t>территории дома Обеспечение текущего и капитального ремонта в многоквартирном доме. Список вышеуказанных услуг является только основной частью услуг, которые должны предоставляться жильцам многоквартирного дома по статье оплаты за содержание жилья. В полный перечень периодически вносятся изменения и дополнения, решение о них принимается на общем собрании жильцов. На подобном мероприятии должны присутствовать представители ЖКХ для составления протокола, что вступает в силу после того, как его подпишут уполномоченные сотрудники управляющей компании и представители от жильцов многоэтажного дома. Все тарифы на содержание жилья должны согласовываться с собственниками квартир — жильцами дома. На практике случается, что управляющие компании действуют незаконно и сами устанавливают тарифы, без проведения общих собраний. Но каждый собственник квартиры вправе проверить тарифы, по которым назначаются цены за предоставляемые услуги. Текущий ремонт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Е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сли в квитанции есть отдельная строка «текущий ремонт», то нужно понимать, что входит в эту оплату. Как правило, в перечень данных услуг входят следующие: ремонт газового оборудования, что находится внутри дома; восстановительные работы различных конструктивных элементов здания; плановое обслуживание инженерных систем и оборудования. Все перечисленные услуги оплачиваются жильцами, в зависимости от размера своей доли в собственности, что принадлежит всем владельцам квартир в здании. Размер платы устанавливается на общем собрании. Чтобы самостоятельно произвести расчет платежа, необходимо значение действующего тарифа умножить на квадратуру собственной квартиры.</w:t>
      </w: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 w:rsidRPr="00C64C95">
        <w:rPr>
          <w:rFonts w:ascii="Arial" w:hAnsi="Arial" w:cs="Arial"/>
          <w:b/>
          <w:color w:val="555555"/>
          <w:sz w:val="30"/>
          <w:szCs w:val="30"/>
          <w:shd w:val="clear" w:color="auto" w:fill="FFFFFF"/>
        </w:rPr>
        <w:t xml:space="preserve"> Сезонные работы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уществует перечень сезонных работ, которые должны проводиться управляющими организациями.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Они входят в оплату услуг по содержанию жилья многоквартирного дома: проведение ремонтных работ относительно крыши и водостоков, их укрепление; поддержание в надлежащем состоянии фасадов дома и стен; установка, ремонт или укрепление элементов визуальной информации; укрепление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lastRenderedPageBreak/>
        <w:t xml:space="preserve">лестниц и козырьков, перил и ограждений крылец, их ремонт; ремонт дверных и оконных утеплителей;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антисептирование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всех дверных конструкций в доме в определенный сезон;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промазка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герметиком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и мастиками кровельных свищей и фальцев, укрепление наружных водостоков, закрытие люков и слуховых окон; покраска ворот, оград, благоустройство придомовой территории; озеленение территории возле дома, включая уход за насаждениями; подготовка детских и спортивных площадок к эксплуатации по определенным сезонам; ежедневная уборка территории возле дома; </w:t>
      </w: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очистка от снега зимой внутриквартирных проездов и территории перед домом, посыпка тротуаров </w:t>
      </w:r>
      <w:proofErr w:type="spell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противогололедными</w:t>
      </w:r>
      <w:proofErr w:type="spell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материалами, очистка подъездных площадок и металлических решеток от наледи; поливка и выкашивание газонов в летний период, ежедневная влажная уборка тротуаров возле дома, в те дни, когда давно не было дождей; обслуживание коммуникаций, технических устройств и помещений в жилом здании;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аварийное обслуживание квартир и объектов придомовой территории сотрудниками управляющей организации, что осуществляется круглосуточно; техническое обслуживание систем электроснабжения, канализации, водопровода и горячего водоснабжения; обслуживание лифтов, мусоросборников, напольных электроплит; проведение соответствующих работ при ликвидации аварийных ситуаций. Полный список сезонных работ должен быть прописан в договорах, которые заключаются между жильцами и управляющими организациями.</w:t>
      </w:r>
      <w:r>
        <w:rPr>
          <w:rFonts w:ascii="Arial" w:hAnsi="Arial" w:cs="Arial"/>
          <w:color w:val="555555"/>
          <w:sz w:val="30"/>
          <w:szCs w:val="30"/>
        </w:rPr>
        <w:br/>
      </w: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C64C95" w:rsidRDefault="00C64C95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732917" w:rsidRDefault="002D423A"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</w:p>
    <w:sectPr w:rsidR="00732917" w:rsidSect="0073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423A"/>
    <w:rsid w:val="002D423A"/>
    <w:rsid w:val="00732917"/>
    <w:rsid w:val="00A06C71"/>
    <w:rsid w:val="00C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2018-10-18T12:47:00Z</cp:lastPrinted>
  <dcterms:created xsi:type="dcterms:W3CDTF">2018-10-18T12:40:00Z</dcterms:created>
  <dcterms:modified xsi:type="dcterms:W3CDTF">2018-10-18T12:47:00Z</dcterms:modified>
</cp:coreProperties>
</file>